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C4753A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MPY</w:t>
      </w:r>
      <w:r w:rsidR="00D52A0F">
        <w:rPr>
          <w:rFonts w:ascii="Arial" w:hAnsi="Arial" w:cs="Arial"/>
          <w:b/>
          <w:sz w:val="20"/>
          <w:szCs w:val="20"/>
        </w:rPr>
        <w:t>: B</w:t>
      </w:r>
      <w:r w:rsidR="00C653F5">
        <w:rPr>
          <w:rFonts w:ascii="Arial" w:hAnsi="Arial" w:cs="Arial"/>
          <w:b/>
          <w:sz w:val="20"/>
          <w:szCs w:val="20"/>
        </w:rPr>
        <w:t>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D52A0F">
        <w:rPr>
          <w:rFonts w:ascii="Arial" w:hAnsi="Arial" w:cs="Arial"/>
          <w:b/>
          <w:sz w:val="20"/>
          <w:szCs w:val="20"/>
        </w:rPr>
        <w:t>record date of list of shareholders to hold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4753A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4753A" w:rsidRPr="00C4753A">
        <w:rPr>
          <w:rFonts w:ascii="Arial" w:hAnsi="Arial" w:cs="Arial"/>
          <w:sz w:val="20"/>
          <w:szCs w:val="20"/>
        </w:rPr>
        <w:t>Phu</w:t>
      </w:r>
      <w:proofErr w:type="spellEnd"/>
      <w:r w:rsidR="00C4753A" w:rsidRPr="00C4753A">
        <w:rPr>
          <w:rFonts w:ascii="Arial" w:hAnsi="Arial" w:cs="Arial"/>
          <w:sz w:val="20"/>
          <w:szCs w:val="20"/>
        </w:rPr>
        <w:t xml:space="preserve"> Yen Town Environment Joint Stock Company</w:t>
      </w:r>
      <w:r w:rsidR="00C4753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D52A0F" w:rsidRPr="00D52A0F">
        <w:rPr>
          <w:rFonts w:ascii="Arial" w:hAnsi="Arial" w:cs="Arial"/>
          <w:sz w:val="20"/>
          <w:szCs w:val="20"/>
        </w:rPr>
        <w:t>record date of list of shareholders</w:t>
      </w:r>
      <w:r w:rsidR="00D52A0F">
        <w:rPr>
          <w:rFonts w:ascii="Arial" w:hAnsi="Arial" w:cs="Arial"/>
          <w:sz w:val="20"/>
          <w:szCs w:val="20"/>
        </w:rPr>
        <w:t xml:space="preserve"> to hold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4753A" w:rsidRDefault="00C4753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C4753A">
        <w:rPr>
          <w:rFonts w:ascii="Arial" w:hAnsi="Arial" w:cs="Arial"/>
          <w:sz w:val="20"/>
          <w:szCs w:val="20"/>
        </w:rPr>
        <w:t xml:space="preserve"> Agree to select April 13, 2020 as the </w:t>
      </w:r>
      <w:r>
        <w:rPr>
          <w:rFonts w:ascii="Arial" w:hAnsi="Arial" w:cs="Arial"/>
          <w:sz w:val="20"/>
          <w:szCs w:val="20"/>
        </w:rPr>
        <w:t>record date</w:t>
      </w:r>
      <w:r w:rsidRPr="00C47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C4753A">
        <w:rPr>
          <w:rFonts w:ascii="Arial" w:hAnsi="Arial" w:cs="Arial"/>
          <w:sz w:val="20"/>
          <w:szCs w:val="20"/>
        </w:rPr>
        <w:t xml:space="preserve"> the list of shareholders attending the Annual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C4753A" w:rsidRDefault="00C4753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C4753A">
        <w:rPr>
          <w:rFonts w:ascii="Arial" w:hAnsi="Arial" w:cs="Arial"/>
          <w:sz w:val="20"/>
          <w:szCs w:val="20"/>
        </w:rPr>
        <w:t xml:space="preserve"> Time of the Meeting: </w:t>
      </w:r>
      <w:r>
        <w:rPr>
          <w:rFonts w:ascii="Arial" w:hAnsi="Arial" w:cs="Arial"/>
          <w:sz w:val="20"/>
          <w:szCs w:val="20"/>
        </w:rPr>
        <w:t>Details</w:t>
      </w:r>
      <w:r w:rsidRPr="00C4753A">
        <w:rPr>
          <w:rFonts w:ascii="Arial" w:hAnsi="Arial" w:cs="Arial"/>
          <w:sz w:val="20"/>
          <w:szCs w:val="20"/>
        </w:rPr>
        <w:t xml:space="preserve"> in the invitation letter of the shareholders </w:t>
      </w:r>
    </w:p>
    <w:p w:rsidR="00C4753A" w:rsidRDefault="00C4753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v</w:t>
      </w:r>
      <w:r w:rsidRPr="00C4753A">
        <w:rPr>
          <w:rFonts w:ascii="Arial" w:hAnsi="Arial" w:cs="Arial"/>
          <w:sz w:val="20"/>
          <w:szCs w:val="20"/>
        </w:rPr>
        <w:t>enue: At the Company's Office No. 72 Tan Da</w:t>
      </w:r>
      <w:r>
        <w:rPr>
          <w:rFonts w:ascii="Arial" w:hAnsi="Arial" w:cs="Arial"/>
          <w:sz w:val="20"/>
          <w:szCs w:val="20"/>
        </w:rPr>
        <w:t xml:space="preserve">, Ward 1, </w:t>
      </w:r>
      <w:proofErr w:type="spellStart"/>
      <w:r>
        <w:rPr>
          <w:rFonts w:ascii="Arial" w:hAnsi="Arial" w:cs="Arial"/>
          <w:sz w:val="20"/>
          <w:szCs w:val="20"/>
        </w:rPr>
        <w:t>Tuy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Yen</w:t>
      </w:r>
    </w:p>
    <w:p w:rsidR="00C4753A" w:rsidRDefault="00C4753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C47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 of</w:t>
      </w:r>
      <w:r w:rsidRPr="00C4753A">
        <w:rPr>
          <w:rFonts w:ascii="Arial" w:hAnsi="Arial" w:cs="Arial"/>
          <w:sz w:val="20"/>
          <w:szCs w:val="20"/>
        </w:rPr>
        <w:t xml:space="preserve"> the Board of Directors, the </w:t>
      </w:r>
      <w:r>
        <w:rPr>
          <w:rFonts w:ascii="Arial" w:hAnsi="Arial" w:cs="Arial"/>
          <w:sz w:val="20"/>
          <w:szCs w:val="20"/>
        </w:rPr>
        <w:t>Management Board of the C</w:t>
      </w:r>
      <w:r w:rsidRPr="00C4753A">
        <w:rPr>
          <w:rFonts w:ascii="Arial" w:hAnsi="Arial" w:cs="Arial"/>
          <w:sz w:val="20"/>
          <w:szCs w:val="20"/>
        </w:rPr>
        <w:t>ompany are responsible for</w:t>
      </w:r>
      <w:r>
        <w:rPr>
          <w:rFonts w:ascii="Arial" w:hAnsi="Arial" w:cs="Arial"/>
          <w:sz w:val="20"/>
          <w:szCs w:val="20"/>
        </w:rPr>
        <w:t xml:space="preserve"> implementing this resolution. </w:t>
      </w:r>
      <w:r w:rsidRPr="00C4753A">
        <w:rPr>
          <w:rFonts w:ascii="Arial" w:hAnsi="Arial" w:cs="Arial"/>
          <w:sz w:val="20"/>
          <w:szCs w:val="20"/>
        </w:rPr>
        <w:t>The resolution takes effect from the date of signing</w:t>
      </w:r>
      <w:bookmarkStart w:id="0" w:name="_GoBack"/>
      <w:bookmarkEnd w:id="0"/>
    </w:p>
    <w:sectPr w:rsidR="00C4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66</cp:revision>
  <dcterms:created xsi:type="dcterms:W3CDTF">2019-10-16T10:03:00Z</dcterms:created>
  <dcterms:modified xsi:type="dcterms:W3CDTF">2020-03-25T06:52:00Z</dcterms:modified>
</cp:coreProperties>
</file>